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22" w:rsidRDefault="000F3022">
      <w:pPr>
        <w:widowControl/>
        <w:spacing w:after="75" w:line="375" w:lineRule="atLeast"/>
        <w:jc w:val="center"/>
        <w:rPr>
          <w:rFonts w:ascii="黑体" w:eastAsia="黑体" w:hAnsi="黑体" w:cs="黑体"/>
          <w:b/>
          <w:bCs/>
          <w:kern w:val="0"/>
          <w:sz w:val="36"/>
          <w:szCs w:val="36"/>
        </w:rPr>
      </w:pPr>
      <w:r>
        <w:rPr>
          <w:rFonts w:ascii="黑体" w:eastAsia="黑体" w:hAnsi="黑体" w:cs="黑体"/>
          <w:b/>
          <w:bCs/>
          <w:kern w:val="0"/>
          <w:sz w:val="36"/>
          <w:szCs w:val="36"/>
        </w:rPr>
        <w:t>2016</w:t>
      </w:r>
      <w:r>
        <w:rPr>
          <w:rFonts w:ascii="黑体" w:eastAsia="黑体" w:hAnsi="黑体" w:cs="黑体" w:hint="eastAsia"/>
          <w:b/>
          <w:bCs/>
          <w:kern w:val="0"/>
          <w:sz w:val="36"/>
          <w:szCs w:val="36"/>
        </w:rPr>
        <w:t>年全国两会精神传达提纲</w:t>
      </w:r>
    </w:p>
    <w:p w:rsidR="000F3022" w:rsidRDefault="000F3022">
      <w:pPr>
        <w:widowControl/>
        <w:spacing w:after="75" w:line="375" w:lineRule="atLeast"/>
        <w:jc w:val="center"/>
        <w:rPr>
          <w:rFonts w:ascii="仿宋" w:eastAsia="仿宋" w:hAnsi="仿宋" w:cs="仿宋"/>
          <w:color w:val="444444"/>
          <w:kern w:val="0"/>
          <w:sz w:val="32"/>
          <w:szCs w:val="32"/>
        </w:rPr>
      </w:pPr>
    </w:p>
    <w:p w:rsidR="000F3022" w:rsidRDefault="000F3022">
      <w:pPr>
        <w:widowControl/>
        <w:spacing w:line="360" w:lineRule="auto"/>
        <w:rPr>
          <w:rFonts w:ascii="仿宋" w:eastAsia="仿宋" w:hAnsi="仿宋" w:cs="仿宋"/>
          <w:kern w:val="0"/>
          <w:sz w:val="32"/>
          <w:szCs w:val="32"/>
        </w:rPr>
      </w:pPr>
      <w:r>
        <w:rPr>
          <w:rFonts w:ascii="仿宋" w:eastAsia="仿宋" w:hAnsi="仿宋" w:cs="仿宋" w:hint="eastAsia"/>
          <w:color w:val="FF0000"/>
          <w:kern w:val="0"/>
          <w:sz w:val="32"/>
          <w:szCs w:val="32"/>
        </w:rPr>
        <w:t xml:space="preserve">　</w:t>
      </w:r>
      <w:r>
        <w:rPr>
          <w:rFonts w:ascii="仿宋" w:eastAsia="仿宋" w:hAnsi="仿宋" w:cs="仿宋" w:hint="eastAsia"/>
          <w:kern w:val="0"/>
          <w:sz w:val="32"/>
          <w:szCs w:val="32"/>
        </w:rPr>
        <w:t xml:space="preserve">　十二届全国人大四次会议、全国政协第十二届四次会议分别于</w:t>
      </w:r>
      <w:r>
        <w:rPr>
          <w:rFonts w:ascii="仿宋" w:eastAsia="仿宋" w:hAnsi="仿宋" w:cs="仿宋"/>
          <w:kern w:val="0"/>
          <w:sz w:val="32"/>
          <w:szCs w:val="32"/>
        </w:rPr>
        <w:t>2016</w:t>
      </w:r>
      <w:r>
        <w:rPr>
          <w:rFonts w:ascii="仿宋" w:eastAsia="仿宋" w:hAnsi="仿宋" w:cs="仿宋" w:hint="eastAsia"/>
          <w:kern w:val="0"/>
          <w:sz w:val="32"/>
          <w:szCs w:val="32"/>
        </w:rPr>
        <w:t>年</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5</w:t>
      </w:r>
      <w:r>
        <w:rPr>
          <w:rFonts w:ascii="仿宋" w:eastAsia="仿宋" w:hAnsi="仿宋" w:cs="仿宋" w:hint="eastAsia"/>
          <w:kern w:val="0"/>
          <w:sz w:val="32"/>
          <w:szCs w:val="32"/>
        </w:rPr>
        <w:t>日和</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3</w:t>
      </w:r>
      <w:r>
        <w:rPr>
          <w:rFonts w:ascii="仿宋" w:eastAsia="仿宋" w:hAnsi="仿宋" w:cs="仿宋" w:hint="eastAsia"/>
          <w:kern w:val="0"/>
          <w:sz w:val="32"/>
          <w:szCs w:val="32"/>
        </w:rPr>
        <w:t>日在北京召开。</w:t>
      </w:r>
    </w:p>
    <w:p w:rsidR="000F3022" w:rsidRDefault="000F3022">
      <w:pPr>
        <w:widowControl/>
        <w:spacing w:line="360" w:lineRule="auto"/>
        <w:rPr>
          <w:rFonts w:ascii="仿宋" w:eastAsia="仿宋" w:hAnsi="仿宋" w:cs="仿宋"/>
          <w:kern w:val="0"/>
          <w:sz w:val="32"/>
          <w:szCs w:val="32"/>
        </w:rPr>
      </w:pPr>
      <w:r>
        <w:rPr>
          <w:rFonts w:ascii="仿宋" w:eastAsia="仿宋" w:hAnsi="仿宋" w:cs="仿宋" w:hint="eastAsia"/>
          <w:b/>
          <w:bCs/>
          <w:kern w:val="0"/>
          <w:sz w:val="32"/>
          <w:szCs w:val="32"/>
        </w:rPr>
        <w:t xml:space="preserve">　　一、会议概况</w:t>
      </w:r>
    </w:p>
    <w:p w:rsidR="000F3022" w:rsidRDefault="000F3022" w:rsidP="009E4B2B">
      <w:pPr>
        <w:widowControl/>
        <w:spacing w:line="360" w:lineRule="auto"/>
        <w:ind w:firstLineChars="200" w:firstLine="31680"/>
        <w:rPr>
          <w:rFonts w:ascii="仿宋" w:eastAsia="仿宋" w:hAnsi="仿宋" w:cs="仿宋"/>
          <w:kern w:val="0"/>
          <w:sz w:val="32"/>
          <w:szCs w:val="32"/>
        </w:rPr>
      </w:pPr>
      <w:r>
        <w:rPr>
          <w:rFonts w:ascii="仿宋" w:eastAsia="仿宋" w:hAnsi="仿宋" w:cs="仿宋" w:hint="eastAsia"/>
          <w:kern w:val="0"/>
          <w:sz w:val="32"/>
          <w:szCs w:val="32"/>
        </w:rPr>
        <w:t>十二届全国人大四次会议分为三个阶段：第一阶段主要是听取和审议政府</w:t>
      </w:r>
      <w:hyperlink r:id="rId6" w:tgtFrame="_blank" w:history="1">
        <w:r>
          <w:rPr>
            <w:rFonts w:ascii="仿宋" w:eastAsia="仿宋" w:hAnsi="仿宋" w:cs="仿宋" w:hint="eastAsia"/>
            <w:kern w:val="0"/>
            <w:sz w:val="32"/>
            <w:szCs w:val="32"/>
          </w:rPr>
          <w:t>工作报告</w:t>
        </w:r>
      </w:hyperlink>
      <w:r>
        <w:rPr>
          <w:rFonts w:ascii="仿宋" w:eastAsia="仿宋" w:hAnsi="仿宋" w:cs="仿宋" w:hint="eastAsia"/>
          <w:kern w:val="0"/>
          <w:sz w:val="32"/>
          <w:szCs w:val="32"/>
        </w:rPr>
        <w:t>，审查国务院计划报告和预算报告</w:t>
      </w:r>
      <w:r>
        <w:rPr>
          <w:rFonts w:ascii="仿宋" w:eastAsia="仿宋" w:hAnsi="仿宋" w:cs="仿宋"/>
          <w:kern w:val="0"/>
          <w:sz w:val="32"/>
          <w:szCs w:val="32"/>
        </w:rPr>
        <w:t>;</w:t>
      </w:r>
      <w:r>
        <w:rPr>
          <w:rFonts w:ascii="仿宋" w:eastAsia="仿宋" w:hAnsi="仿宋" w:cs="仿宋" w:hint="eastAsia"/>
          <w:kern w:val="0"/>
          <w:sz w:val="32"/>
          <w:szCs w:val="32"/>
        </w:rPr>
        <w:t>第二阶段主要是听取和审议全国人大常委会工作报告、最高人民法院工作报告、最高人民检察院工作报告</w:t>
      </w:r>
      <w:r>
        <w:rPr>
          <w:rFonts w:ascii="仿宋" w:eastAsia="仿宋" w:hAnsi="仿宋" w:cs="仿宋"/>
          <w:kern w:val="0"/>
          <w:sz w:val="32"/>
          <w:szCs w:val="32"/>
        </w:rPr>
        <w:t>;</w:t>
      </w:r>
      <w:r>
        <w:rPr>
          <w:rFonts w:ascii="仿宋" w:eastAsia="仿宋" w:hAnsi="仿宋" w:cs="仿宋" w:hint="eastAsia"/>
          <w:kern w:val="0"/>
          <w:sz w:val="32"/>
          <w:szCs w:val="32"/>
        </w:rPr>
        <w:t>第三阶段主要是审议通过大会的各项决议草案。大会表决通过了政府工作报告、计划和预算报告、人大常委会工作报告、最高人民法院工作报告、最高人民检察院工作报告的决议。</w:t>
      </w:r>
    </w:p>
    <w:p w:rsidR="000F3022" w:rsidRDefault="000F3022" w:rsidP="009E4B2B">
      <w:pPr>
        <w:widowControl/>
        <w:spacing w:line="360" w:lineRule="auto"/>
        <w:ind w:firstLineChars="200" w:firstLine="31680"/>
        <w:rPr>
          <w:rFonts w:ascii="仿宋" w:eastAsia="仿宋" w:hAnsi="仿宋" w:cs="仿宋"/>
          <w:kern w:val="0"/>
          <w:sz w:val="32"/>
          <w:szCs w:val="32"/>
        </w:rPr>
      </w:pPr>
      <w:r>
        <w:rPr>
          <w:rFonts w:ascii="仿宋" w:eastAsia="仿宋" w:hAnsi="仿宋" w:cs="仿宋" w:hint="eastAsia"/>
          <w:sz w:val="32"/>
          <w:szCs w:val="32"/>
        </w:rPr>
        <w:t>大会应出席代表</w:t>
      </w:r>
      <w:r>
        <w:rPr>
          <w:rFonts w:ascii="仿宋" w:eastAsia="仿宋" w:hAnsi="仿宋" w:cs="仿宋"/>
          <w:sz w:val="32"/>
          <w:szCs w:val="32"/>
        </w:rPr>
        <w:t>2943</w:t>
      </w:r>
      <w:r>
        <w:rPr>
          <w:rFonts w:ascii="仿宋" w:eastAsia="仿宋" w:hAnsi="仿宋" w:cs="仿宋" w:hint="eastAsia"/>
          <w:sz w:val="32"/>
          <w:szCs w:val="32"/>
        </w:rPr>
        <w:t>人，出席</w:t>
      </w:r>
      <w:r>
        <w:rPr>
          <w:rFonts w:ascii="仿宋" w:eastAsia="仿宋" w:hAnsi="仿宋" w:cs="仿宋"/>
          <w:sz w:val="32"/>
          <w:szCs w:val="32"/>
        </w:rPr>
        <w:t>2890</w:t>
      </w:r>
      <w:r>
        <w:rPr>
          <w:rFonts w:ascii="仿宋" w:eastAsia="仿宋" w:hAnsi="仿宋" w:cs="仿宋" w:hint="eastAsia"/>
          <w:sz w:val="32"/>
          <w:szCs w:val="32"/>
        </w:rPr>
        <w:t>人</w:t>
      </w:r>
      <w:r>
        <w:rPr>
          <w:rFonts w:ascii="仿宋" w:eastAsia="仿宋" w:hAnsi="仿宋" w:cs="仿宋" w:hint="eastAsia"/>
          <w:kern w:val="0"/>
          <w:sz w:val="32"/>
          <w:szCs w:val="32"/>
        </w:rPr>
        <w:t>。</w:t>
      </w:r>
    </w:p>
    <w:p w:rsidR="000F3022" w:rsidRDefault="000F3022">
      <w:pPr>
        <w:widowControl/>
        <w:spacing w:line="360" w:lineRule="auto"/>
        <w:ind w:firstLine="345"/>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十二届全国政协四次会议共有六个议程：一、听取和审议政协全国委员会常务委员会工作报告。二、听取和审议政协全国委员会常务委员会关于政协十二届三次会议以来提案工作情况的报告。三、列席第十二届全国人民代表大会第四次会议，听取并讨论政府工作报告及其他有关报告。讨论国民经济和社会发展第十三个五年规划纲要（草案），讨论慈善法（草案）。四、审议通过政协第十二届全国委员会第四次会议政治决议。五、审议通过政协第十二届全国委员会第四次会议关于常务委员会工作报告的决议。六、审议通过政协第十二届全国委员会提案委员会关于政协十二届四次会议提案审查情况的报告。</w:t>
      </w:r>
    </w:p>
    <w:p w:rsidR="000F3022" w:rsidRDefault="000F3022">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sz w:val="32"/>
          <w:szCs w:val="32"/>
        </w:rPr>
        <w:t>会议应出席委员</w:t>
      </w:r>
      <w:r>
        <w:rPr>
          <w:rFonts w:ascii="仿宋" w:eastAsia="仿宋" w:hAnsi="仿宋" w:cs="仿宋"/>
          <w:sz w:val="32"/>
          <w:szCs w:val="32"/>
        </w:rPr>
        <w:t>2214</w:t>
      </w:r>
      <w:r>
        <w:rPr>
          <w:rFonts w:ascii="仿宋" w:eastAsia="仿宋" w:hAnsi="仿宋" w:cs="仿宋" w:hint="eastAsia"/>
          <w:sz w:val="32"/>
          <w:szCs w:val="32"/>
        </w:rPr>
        <w:t>人，实到</w:t>
      </w:r>
      <w:r>
        <w:rPr>
          <w:rFonts w:ascii="仿宋" w:eastAsia="仿宋" w:hAnsi="仿宋" w:cs="仿宋"/>
          <w:sz w:val="32"/>
          <w:szCs w:val="32"/>
        </w:rPr>
        <w:t>2136</w:t>
      </w:r>
      <w:r>
        <w:rPr>
          <w:rFonts w:ascii="仿宋" w:eastAsia="仿宋" w:hAnsi="仿宋" w:cs="仿宋" w:hint="eastAsia"/>
          <w:sz w:val="32"/>
          <w:szCs w:val="32"/>
        </w:rPr>
        <w:t>人。</w:t>
      </w:r>
    </w:p>
    <w:p w:rsidR="000F3022" w:rsidRDefault="000F3022">
      <w:pPr>
        <w:widowControl/>
        <w:spacing w:line="360" w:lineRule="auto"/>
        <w:rPr>
          <w:rFonts w:ascii="仿宋" w:eastAsia="仿宋" w:hAnsi="仿宋" w:cs="仿宋"/>
          <w:kern w:val="0"/>
          <w:sz w:val="32"/>
          <w:szCs w:val="32"/>
        </w:rPr>
      </w:pPr>
      <w:r>
        <w:rPr>
          <w:rFonts w:ascii="仿宋" w:eastAsia="仿宋" w:hAnsi="仿宋" w:cs="仿宋" w:hint="eastAsia"/>
          <w:b/>
          <w:bCs/>
          <w:kern w:val="0"/>
          <w:sz w:val="32"/>
          <w:szCs w:val="32"/>
        </w:rPr>
        <w:t xml:space="preserve">　　二、会议主要精神</w:t>
      </w:r>
    </w:p>
    <w:p w:rsidR="000F3022" w:rsidRDefault="000F3022">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 xml:space="preserve">　　全国“两会”精神集中体现在《政府工作报告》、《全国人大常委会工作报告》、《全国政协常委会工作报告》、《最高人民法院工作报告》、《最高人民检察院工作报告》等会议文件，以及中央领导同志的重要讲话之中。</w:t>
      </w:r>
    </w:p>
    <w:p w:rsidR="000F3022" w:rsidRDefault="000F3022">
      <w:pPr>
        <w:widowControl/>
        <w:spacing w:line="360" w:lineRule="auto"/>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b/>
          <w:bCs/>
          <w:kern w:val="0"/>
          <w:sz w:val="32"/>
          <w:szCs w:val="32"/>
        </w:rPr>
        <w:t>(</w:t>
      </w:r>
      <w:r>
        <w:rPr>
          <w:rFonts w:ascii="仿宋" w:eastAsia="仿宋" w:hAnsi="仿宋" w:cs="仿宋" w:hint="eastAsia"/>
          <w:b/>
          <w:bCs/>
          <w:kern w:val="0"/>
          <w:sz w:val="32"/>
          <w:szCs w:val="32"/>
        </w:rPr>
        <w:t>一</w:t>
      </w:r>
      <w:r>
        <w:rPr>
          <w:rFonts w:ascii="仿宋" w:eastAsia="仿宋" w:hAnsi="仿宋" w:cs="仿宋"/>
          <w:b/>
          <w:bCs/>
          <w:kern w:val="0"/>
          <w:sz w:val="32"/>
          <w:szCs w:val="32"/>
        </w:rPr>
        <w:t>)</w:t>
      </w:r>
      <w:r>
        <w:rPr>
          <w:rFonts w:ascii="仿宋" w:eastAsia="仿宋" w:hAnsi="仿宋" w:cs="仿宋" w:hint="eastAsia"/>
          <w:b/>
          <w:bCs/>
          <w:kern w:val="0"/>
          <w:sz w:val="32"/>
          <w:szCs w:val="32"/>
        </w:rPr>
        <w:t>《政府工作报告》的主要精神</w:t>
      </w:r>
    </w:p>
    <w:p w:rsidR="000F3022" w:rsidRDefault="000F3022" w:rsidP="009E4B2B">
      <w:pPr>
        <w:shd w:val="clear" w:color="auto" w:fill="FFFFFF"/>
        <w:spacing w:line="360" w:lineRule="auto"/>
        <w:ind w:firstLineChars="200" w:firstLine="31680"/>
        <w:rPr>
          <w:rFonts w:ascii="仿宋" w:eastAsia="仿宋" w:hAnsi="仿宋" w:cs="仿宋"/>
          <w:kern w:val="0"/>
          <w:sz w:val="32"/>
          <w:szCs w:val="32"/>
        </w:rPr>
      </w:pPr>
      <w:r>
        <w:rPr>
          <w:rFonts w:ascii="仿宋" w:eastAsia="仿宋" w:hAnsi="仿宋" w:cs="仿宋" w:hint="eastAsia"/>
          <w:kern w:val="0"/>
          <w:sz w:val="32"/>
          <w:szCs w:val="32"/>
        </w:rPr>
        <w:t>报告分三部分：</w:t>
      </w:r>
      <w:r>
        <w:rPr>
          <w:rFonts w:ascii="仿宋" w:eastAsia="仿宋" w:hAnsi="仿宋" w:cs="仿宋"/>
          <w:kern w:val="0"/>
          <w:sz w:val="32"/>
          <w:szCs w:val="32"/>
        </w:rPr>
        <w:t>2015</w:t>
      </w:r>
      <w:r>
        <w:rPr>
          <w:rFonts w:ascii="仿宋" w:eastAsia="仿宋" w:hAnsi="仿宋" w:cs="仿宋" w:hint="eastAsia"/>
          <w:kern w:val="0"/>
          <w:sz w:val="32"/>
          <w:szCs w:val="32"/>
        </w:rPr>
        <w:t>年工作回顾、“十三五”时期主要目标任务和重大举措、</w:t>
      </w:r>
      <w:r>
        <w:rPr>
          <w:rFonts w:ascii="仿宋" w:eastAsia="仿宋" w:hAnsi="仿宋" w:cs="仿宋"/>
          <w:kern w:val="0"/>
          <w:sz w:val="32"/>
          <w:szCs w:val="32"/>
        </w:rPr>
        <w:t>2016</w:t>
      </w:r>
      <w:r>
        <w:rPr>
          <w:rFonts w:ascii="仿宋" w:eastAsia="仿宋" w:hAnsi="仿宋" w:cs="仿宋" w:hint="eastAsia"/>
          <w:kern w:val="0"/>
          <w:sz w:val="32"/>
          <w:szCs w:val="32"/>
        </w:rPr>
        <w:t>年重点工作。</w:t>
      </w:r>
    </w:p>
    <w:p w:rsidR="000F3022" w:rsidRDefault="000F3022">
      <w:pPr>
        <w:widowControl/>
        <w:spacing w:line="360" w:lineRule="auto"/>
        <w:ind w:firstLine="345"/>
        <w:rPr>
          <w:rFonts w:ascii="仿宋" w:eastAsia="仿宋" w:hAnsi="仿宋" w:cs="仿宋"/>
          <w:b/>
          <w:kern w:val="0"/>
          <w:sz w:val="32"/>
          <w:szCs w:val="32"/>
        </w:rPr>
      </w:pPr>
      <w:r>
        <w:rPr>
          <w:rFonts w:ascii="仿宋" w:eastAsia="仿宋" w:hAnsi="仿宋" w:cs="仿宋"/>
          <w:b/>
          <w:kern w:val="0"/>
          <w:sz w:val="32"/>
          <w:szCs w:val="32"/>
        </w:rPr>
        <w:t xml:space="preserve">  1</w:t>
      </w:r>
      <w:r>
        <w:rPr>
          <w:rFonts w:ascii="仿宋" w:eastAsia="仿宋" w:hAnsi="仿宋" w:cs="仿宋" w:hint="eastAsia"/>
          <w:b/>
          <w:kern w:val="0"/>
          <w:sz w:val="32"/>
          <w:szCs w:val="32"/>
        </w:rPr>
        <w:t>、</w:t>
      </w:r>
      <w:r>
        <w:rPr>
          <w:rFonts w:ascii="仿宋" w:eastAsia="仿宋" w:hAnsi="仿宋" w:cs="仿宋"/>
          <w:b/>
          <w:kern w:val="0"/>
          <w:sz w:val="32"/>
          <w:szCs w:val="32"/>
        </w:rPr>
        <w:t>2015</w:t>
      </w:r>
      <w:r>
        <w:rPr>
          <w:rFonts w:ascii="仿宋" w:eastAsia="仿宋" w:hAnsi="仿宋" w:cs="仿宋" w:hint="eastAsia"/>
          <w:b/>
          <w:kern w:val="0"/>
          <w:sz w:val="32"/>
          <w:szCs w:val="32"/>
        </w:rPr>
        <w:t>年工作回顾</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报告指出，过去一年，我国发展面临多重困难和严峻挑战。在以习近平同志为总书记的党中央坚强领导下，全国各族人民以坚定的信心和非凡的勇气，攻坚克难，开拓进取，经济社会发展稳中有进、稳中有好，完成了全年主要目标任务，改革开放和社会主义现代化建设取得新的重大成就。</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w:t>
      </w:r>
      <w:r>
        <w:rPr>
          <w:rFonts w:ascii="仿宋" w:eastAsia="仿宋" w:hAnsi="仿宋" w:cs="仿宋" w:hint="eastAsia"/>
          <w:sz w:val="32"/>
          <w:szCs w:val="32"/>
        </w:rPr>
        <w:t>经济运行保持在合理区间。国内生产总值达到</w:t>
      </w:r>
      <w:r>
        <w:rPr>
          <w:rFonts w:ascii="仿宋" w:eastAsia="仿宋" w:hAnsi="仿宋" w:cs="仿宋"/>
          <w:sz w:val="32"/>
          <w:szCs w:val="32"/>
        </w:rPr>
        <w:t>67.7</w:t>
      </w:r>
      <w:r>
        <w:rPr>
          <w:rFonts w:ascii="仿宋" w:eastAsia="仿宋" w:hAnsi="仿宋" w:cs="仿宋" w:hint="eastAsia"/>
          <w:sz w:val="32"/>
          <w:szCs w:val="32"/>
        </w:rPr>
        <w:t>万亿元，增长</w:t>
      </w:r>
      <w:r>
        <w:rPr>
          <w:rFonts w:ascii="仿宋" w:eastAsia="仿宋" w:hAnsi="仿宋" w:cs="仿宋"/>
          <w:sz w:val="32"/>
          <w:szCs w:val="32"/>
        </w:rPr>
        <w:t>6.9%</w:t>
      </w:r>
      <w:r>
        <w:rPr>
          <w:rFonts w:ascii="仿宋" w:eastAsia="仿宋" w:hAnsi="仿宋" w:cs="仿宋" w:hint="eastAsia"/>
          <w:sz w:val="32"/>
          <w:szCs w:val="32"/>
        </w:rPr>
        <w:t>，在世界主要经济体中位居前列。粮食产量实现“十二连增”，居民消费价格涨幅保持较低水平。特别是就业形势总体稳定，城镇新增就业</w:t>
      </w:r>
      <w:r>
        <w:rPr>
          <w:rFonts w:ascii="仿宋" w:eastAsia="仿宋" w:hAnsi="仿宋" w:cs="仿宋"/>
          <w:sz w:val="32"/>
          <w:szCs w:val="32"/>
        </w:rPr>
        <w:t>1312</w:t>
      </w:r>
      <w:r>
        <w:rPr>
          <w:rFonts w:ascii="仿宋" w:eastAsia="仿宋" w:hAnsi="仿宋" w:cs="仿宋" w:hint="eastAsia"/>
          <w:sz w:val="32"/>
          <w:szCs w:val="32"/>
        </w:rPr>
        <w:t>万人，超过全年预期目标，成为经济运行的一大亮点。</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w:t>
      </w:r>
      <w:r>
        <w:rPr>
          <w:rFonts w:ascii="仿宋" w:eastAsia="仿宋" w:hAnsi="仿宋" w:cs="仿宋" w:hint="eastAsia"/>
          <w:sz w:val="32"/>
          <w:szCs w:val="32"/>
        </w:rPr>
        <w:t>结构调整取得积极进展。服务业在国内生产总值中的比重上升到</w:t>
      </w:r>
      <w:r>
        <w:rPr>
          <w:rFonts w:ascii="仿宋" w:eastAsia="仿宋" w:hAnsi="仿宋" w:cs="仿宋"/>
          <w:sz w:val="32"/>
          <w:szCs w:val="32"/>
        </w:rPr>
        <w:t>50.5%</w:t>
      </w:r>
      <w:r>
        <w:rPr>
          <w:rFonts w:ascii="仿宋" w:eastAsia="仿宋" w:hAnsi="仿宋" w:cs="仿宋" w:hint="eastAsia"/>
          <w:sz w:val="32"/>
          <w:szCs w:val="32"/>
        </w:rPr>
        <w:t>，首次占据“半壁江山”。消费对经济增长的贡献率达到</w:t>
      </w:r>
      <w:r>
        <w:rPr>
          <w:rFonts w:ascii="仿宋" w:eastAsia="仿宋" w:hAnsi="仿宋" w:cs="仿宋"/>
          <w:sz w:val="32"/>
          <w:szCs w:val="32"/>
        </w:rPr>
        <w:t>66.4%</w:t>
      </w:r>
      <w:r>
        <w:rPr>
          <w:rFonts w:ascii="仿宋" w:eastAsia="仿宋" w:hAnsi="仿宋" w:cs="仿宋" w:hint="eastAsia"/>
          <w:sz w:val="32"/>
          <w:szCs w:val="32"/>
        </w:rPr>
        <w:t>。高技术产业和装备制造业增速快于一般工业。单位国内生产总值能耗下降</w:t>
      </w:r>
      <w:r>
        <w:rPr>
          <w:rFonts w:ascii="仿宋" w:eastAsia="仿宋" w:hAnsi="仿宋" w:cs="仿宋"/>
          <w:sz w:val="32"/>
          <w:szCs w:val="32"/>
        </w:rPr>
        <w:t>5.6%</w:t>
      </w:r>
      <w:r>
        <w:rPr>
          <w:rFonts w:ascii="仿宋" w:eastAsia="仿宋" w:hAnsi="仿宋" w:cs="仿宋" w:hint="eastAsia"/>
          <w:sz w:val="32"/>
          <w:szCs w:val="32"/>
        </w:rPr>
        <w:t>。</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w:t>
      </w:r>
      <w:r>
        <w:rPr>
          <w:rFonts w:ascii="仿宋" w:eastAsia="仿宋" w:hAnsi="仿宋" w:cs="仿宋" w:hint="eastAsia"/>
          <w:sz w:val="32"/>
          <w:szCs w:val="32"/>
        </w:rPr>
        <w:t>发展新动能加快成长。创新驱动发展战略持续推进，互联网与各行业加速融合，新兴产业快速增长。大众创业、万众创新蓬勃发展，全年新登记注册企业增长</w:t>
      </w:r>
      <w:r>
        <w:rPr>
          <w:rFonts w:ascii="仿宋" w:eastAsia="仿宋" w:hAnsi="仿宋" w:cs="仿宋"/>
          <w:sz w:val="32"/>
          <w:szCs w:val="32"/>
        </w:rPr>
        <w:t>21.6%</w:t>
      </w:r>
      <w:r>
        <w:rPr>
          <w:rFonts w:ascii="仿宋" w:eastAsia="仿宋" w:hAnsi="仿宋" w:cs="仿宋" w:hint="eastAsia"/>
          <w:sz w:val="32"/>
          <w:szCs w:val="32"/>
        </w:rPr>
        <w:t>，平均每天新增</w:t>
      </w:r>
      <w:r>
        <w:rPr>
          <w:rFonts w:ascii="仿宋" w:eastAsia="仿宋" w:hAnsi="仿宋" w:cs="仿宋"/>
          <w:sz w:val="32"/>
          <w:szCs w:val="32"/>
        </w:rPr>
        <w:t>1.2</w:t>
      </w:r>
      <w:r>
        <w:rPr>
          <w:rFonts w:ascii="仿宋" w:eastAsia="仿宋" w:hAnsi="仿宋" w:cs="仿宋" w:hint="eastAsia"/>
          <w:sz w:val="32"/>
          <w:szCs w:val="32"/>
        </w:rPr>
        <w:t>万户。新动能对稳就业、促升级发挥了突出作用，正在推动经济社会发生深刻变革。</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w:t>
      </w:r>
      <w:r>
        <w:rPr>
          <w:rFonts w:ascii="仿宋" w:eastAsia="仿宋" w:hAnsi="仿宋" w:cs="仿宋" w:hint="eastAsia"/>
          <w:sz w:val="32"/>
          <w:szCs w:val="32"/>
        </w:rPr>
        <w:t>人民生活进一步改善。全国居民人均可支配收入实际增长</w:t>
      </w:r>
      <w:r>
        <w:rPr>
          <w:rFonts w:ascii="仿宋" w:eastAsia="仿宋" w:hAnsi="仿宋" w:cs="仿宋"/>
          <w:sz w:val="32"/>
          <w:szCs w:val="32"/>
        </w:rPr>
        <w:t>7.4%</w:t>
      </w:r>
      <w:r>
        <w:rPr>
          <w:rFonts w:ascii="仿宋" w:eastAsia="仿宋" w:hAnsi="仿宋" w:cs="仿宋" w:hint="eastAsia"/>
          <w:sz w:val="32"/>
          <w:szCs w:val="32"/>
        </w:rPr>
        <w:t>，快于经济增速。去年末居民储蓄存款余额增长</w:t>
      </w:r>
      <w:r>
        <w:rPr>
          <w:rFonts w:ascii="仿宋" w:eastAsia="仿宋" w:hAnsi="仿宋" w:cs="仿宋"/>
          <w:sz w:val="32"/>
          <w:szCs w:val="32"/>
        </w:rPr>
        <w:t>8.5%</w:t>
      </w:r>
      <w:r>
        <w:rPr>
          <w:rFonts w:ascii="仿宋" w:eastAsia="仿宋" w:hAnsi="仿宋" w:cs="仿宋" w:hint="eastAsia"/>
          <w:sz w:val="32"/>
          <w:szCs w:val="32"/>
        </w:rPr>
        <w:t>，新增</w:t>
      </w:r>
      <w:r>
        <w:rPr>
          <w:rFonts w:ascii="仿宋" w:eastAsia="仿宋" w:hAnsi="仿宋" w:cs="仿宋"/>
          <w:sz w:val="32"/>
          <w:szCs w:val="32"/>
        </w:rPr>
        <w:t>4</w:t>
      </w:r>
      <w:r>
        <w:rPr>
          <w:rFonts w:ascii="仿宋" w:eastAsia="仿宋" w:hAnsi="仿宋" w:cs="仿宋" w:hint="eastAsia"/>
          <w:sz w:val="32"/>
          <w:szCs w:val="32"/>
        </w:rPr>
        <w:t>万多亿元。又解决</w:t>
      </w:r>
      <w:r>
        <w:rPr>
          <w:rFonts w:ascii="仿宋" w:eastAsia="仿宋" w:hAnsi="仿宋" w:cs="仿宋"/>
          <w:sz w:val="32"/>
          <w:szCs w:val="32"/>
        </w:rPr>
        <w:t>6434</w:t>
      </w:r>
      <w:r>
        <w:rPr>
          <w:rFonts w:ascii="仿宋" w:eastAsia="仿宋" w:hAnsi="仿宋" w:cs="仿宋" w:hint="eastAsia"/>
          <w:sz w:val="32"/>
          <w:szCs w:val="32"/>
        </w:rPr>
        <w:t>万农村人口饮水安全问题。扶贫攻坚力度加大，农村贫困人口减少</w:t>
      </w:r>
      <w:r>
        <w:rPr>
          <w:rFonts w:ascii="仿宋" w:eastAsia="仿宋" w:hAnsi="仿宋" w:cs="仿宋"/>
          <w:sz w:val="32"/>
          <w:szCs w:val="32"/>
        </w:rPr>
        <w:t>1442</w:t>
      </w:r>
      <w:r>
        <w:rPr>
          <w:rFonts w:ascii="仿宋" w:eastAsia="仿宋" w:hAnsi="仿宋" w:cs="仿宋" w:hint="eastAsia"/>
          <w:sz w:val="32"/>
          <w:szCs w:val="32"/>
        </w:rPr>
        <w:t>万人。</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科技领域一批创新成果达到国际先进水平，第三代核电技术取得重大进展，国产</w:t>
      </w:r>
      <w:r>
        <w:rPr>
          <w:rFonts w:ascii="仿宋" w:eastAsia="仿宋" w:hAnsi="仿宋" w:cs="仿宋"/>
          <w:sz w:val="32"/>
          <w:szCs w:val="32"/>
        </w:rPr>
        <w:t>C919</w:t>
      </w:r>
      <w:r>
        <w:rPr>
          <w:rFonts w:ascii="仿宋" w:eastAsia="仿宋" w:hAnsi="仿宋" w:cs="仿宋" w:hint="eastAsia"/>
          <w:sz w:val="32"/>
          <w:szCs w:val="32"/>
        </w:rPr>
        <w:t>大型客机总装下线，屠呦呦获得诺贝尔生理学或医学奖。对我国发展取得的成就，全国各族人民倍感振奋和自豪！</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回顾过去一年，成绩来之不易。这些成绩，是在极为复杂严峻的国际环境中取得的。去年世界经济增速为</w:t>
      </w:r>
      <w:r>
        <w:rPr>
          <w:rFonts w:ascii="仿宋" w:eastAsia="仿宋" w:hAnsi="仿宋" w:cs="仿宋"/>
          <w:sz w:val="32"/>
          <w:szCs w:val="32"/>
        </w:rPr>
        <w:t>6</w:t>
      </w:r>
      <w:r>
        <w:rPr>
          <w:rFonts w:ascii="仿宋" w:eastAsia="仿宋" w:hAnsi="仿宋" w:cs="仿宋" w:hint="eastAsia"/>
          <w:sz w:val="32"/>
          <w:szCs w:val="32"/>
        </w:rPr>
        <w:t>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害，有效应对。这些成绩，是在我国经济总量超过</w:t>
      </w:r>
      <w:r>
        <w:rPr>
          <w:rFonts w:ascii="仿宋" w:eastAsia="仿宋" w:hAnsi="仿宋" w:cs="仿宋"/>
          <w:sz w:val="32"/>
          <w:szCs w:val="32"/>
        </w:rPr>
        <w:t>60</w:t>
      </w:r>
      <w:r>
        <w:rPr>
          <w:rFonts w:ascii="仿宋" w:eastAsia="仿宋" w:hAnsi="仿宋" w:cs="仿宋" w:hint="eastAsia"/>
          <w:sz w:val="32"/>
          <w:szCs w:val="32"/>
        </w:rPr>
        <w:t>万亿元的高基数上取得的。现在国内生产总值每增长</w:t>
      </w:r>
      <w:r>
        <w:rPr>
          <w:rFonts w:ascii="仿宋" w:eastAsia="仿宋" w:hAnsi="仿宋" w:cs="仿宋"/>
          <w:sz w:val="32"/>
          <w:szCs w:val="32"/>
        </w:rPr>
        <w:t>1</w:t>
      </w:r>
      <w:r>
        <w:rPr>
          <w:rFonts w:ascii="仿宋" w:eastAsia="仿宋" w:hAnsi="仿宋" w:cs="仿宋" w:hint="eastAsia"/>
          <w:sz w:val="32"/>
          <w:szCs w:val="32"/>
        </w:rPr>
        <w:t>个百分点的增量，相当于</w:t>
      </w:r>
      <w:r>
        <w:rPr>
          <w:rFonts w:ascii="仿宋" w:eastAsia="仿宋" w:hAnsi="仿宋" w:cs="仿宋"/>
          <w:sz w:val="32"/>
          <w:szCs w:val="32"/>
        </w:rPr>
        <w:t>5</w:t>
      </w:r>
      <w:r>
        <w:rPr>
          <w:rFonts w:ascii="仿宋" w:eastAsia="仿宋" w:hAnsi="仿宋" w:cs="仿宋" w:hint="eastAsia"/>
          <w:sz w:val="32"/>
          <w:szCs w:val="32"/>
        </w:rPr>
        <w:t>年前</w:t>
      </w:r>
      <w:r>
        <w:rPr>
          <w:rFonts w:ascii="仿宋" w:eastAsia="仿宋" w:hAnsi="仿宋" w:cs="仿宋"/>
          <w:sz w:val="32"/>
          <w:szCs w:val="32"/>
        </w:rPr>
        <w:t>1.5</w:t>
      </w:r>
      <w:r>
        <w:rPr>
          <w:rFonts w:ascii="仿宋" w:eastAsia="仿宋" w:hAnsi="仿宋" w:cs="仿宋" w:hint="eastAsia"/>
          <w:sz w:val="32"/>
          <w:szCs w:val="32"/>
        </w:rPr>
        <w:t>个百分点、</w:t>
      </w:r>
      <w:r>
        <w:rPr>
          <w:rFonts w:ascii="仿宋" w:eastAsia="仿宋" w:hAnsi="仿宋" w:cs="仿宋"/>
          <w:sz w:val="32"/>
          <w:szCs w:val="32"/>
        </w:rPr>
        <w:t>10</w:t>
      </w:r>
      <w:r>
        <w:rPr>
          <w:rFonts w:ascii="仿宋" w:eastAsia="仿宋" w:hAnsi="仿宋" w:cs="仿宋" w:hint="eastAsia"/>
          <w:sz w:val="32"/>
          <w:szCs w:val="32"/>
        </w:rPr>
        <w:t>年前</w:t>
      </w:r>
      <w:r>
        <w:rPr>
          <w:rFonts w:ascii="仿宋" w:eastAsia="仿宋" w:hAnsi="仿宋" w:cs="仿宋"/>
          <w:sz w:val="32"/>
          <w:szCs w:val="32"/>
        </w:rPr>
        <w:t>2.5</w:t>
      </w:r>
      <w:r>
        <w:rPr>
          <w:rFonts w:ascii="仿宋" w:eastAsia="仿宋" w:hAnsi="仿宋" w:cs="仿宋" w:hint="eastAsia"/>
          <w:sz w:val="32"/>
          <w:szCs w:val="32"/>
        </w:rPr>
        <w:t>个百分点的增量。经济规模越大，增长难度随之增加。在困难和压力面前，全国各族人民付出了极大辛劳，一步一步走了过来。这再次表明，任何艰难险阻都挡不住中国发展前行的步伐！</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报告还总结了“十二五”发展的成就。过去五年，我国发展成就举世瞩目。党的十八大以来，在以习近平同志为总书记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w:t>
      </w:r>
      <w:r>
        <w:rPr>
          <w:rFonts w:ascii="仿宋" w:eastAsia="仿宋" w:hAnsi="仿宋" w:cs="仿宋"/>
          <w:sz w:val="32"/>
          <w:szCs w:val="32"/>
        </w:rPr>
        <w:t>7.8%</w:t>
      </w:r>
      <w:r>
        <w:rPr>
          <w:rFonts w:ascii="仿宋" w:eastAsia="仿宋" w:hAnsi="仿宋" w:cs="仿宋" w:hint="eastAsia"/>
          <w:sz w:val="32"/>
          <w:szCs w:val="32"/>
        </w:rPr>
        <w:t>，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w:t>
      </w:r>
      <w:r>
        <w:rPr>
          <w:rFonts w:ascii="仿宋" w:eastAsia="仿宋" w:hAnsi="仿宋" w:cs="仿宋"/>
          <w:sz w:val="32"/>
          <w:szCs w:val="32"/>
        </w:rPr>
        <w:t>18.2%</w:t>
      </w:r>
      <w:r>
        <w:rPr>
          <w:rFonts w:ascii="仿宋" w:eastAsia="仿宋" w:hAnsi="仿宋" w:cs="仿宋" w:hint="eastAsia"/>
          <w:sz w:val="32"/>
          <w:szCs w:val="32"/>
        </w:rPr>
        <w:t>，主要污染物排放量减少</w:t>
      </w:r>
      <w:r>
        <w:rPr>
          <w:rFonts w:ascii="仿宋" w:eastAsia="仿宋" w:hAnsi="仿宋" w:cs="仿宋"/>
          <w:sz w:val="32"/>
          <w:szCs w:val="32"/>
        </w:rPr>
        <w:t>12%</w:t>
      </w:r>
      <w:r>
        <w:rPr>
          <w:rFonts w:ascii="仿宋" w:eastAsia="仿宋" w:hAnsi="仿宋" w:cs="仿宋" w:hint="eastAsia"/>
          <w:sz w:val="32"/>
          <w:szCs w:val="32"/>
        </w:rPr>
        <w:t>以上。三是基础设施水平全面跃升。铁路营业里程达到</w:t>
      </w:r>
      <w:r>
        <w:rPr>
          <w:rFonts w:ascii="仿宋" w:eastAsia="仿宋" w:hAnsi="仿宋" w:cs="仿宋"/>
          <w:sz w:val="32"/>
          <w:szCs w:val="32"/>
        </w:rPr>
        <w:t>12.1</w:t>
      </w:r>
      <w:r>
        <w:rPr>
          <w:rFonts w:ascii="仿宋" w:eastAsia="仿宋" w:hAnsi="仿宋" w:cs="仿宋" w:hint="eastAsia"/>
          <w:sz w:val="32"/>
          <w:szCs w:val="32"/>
        </w:rPr>
        <w:t>万公里，其中高速铁路超过</w:t>
      </w:r>
      <w:r>
        <w:rPr>
          <w:rFonts w:ascii="仿宋" w:eastAsia="仿宋" w:hAnsi="仿宋" w:cs="仿宋"/>
          <w:sz w:val="32"/>
          <w:szCs w:val="32"/>
        </w:rPr>
        <w:t>1.9</w:t>
      </w:r>
      <w:r>
        <w:rPr>
          <w:rFonts w:ascii="仿宋" w:eastAsia="仿宋" w:hAnsi="仿宋" w:cs="仿宋" w:hint="eastAsia"/>
          <w:sz w:val="32"/>
          <w:szCs w:val="32"/>
        </w:rPr>
        <w:t>万公里，占世界</w:t>
      </w:r>
      <w:r>
        <w:rPr>
          <w:rFonts w:ascii="仿宋" w:eastAsia="仿宋" w:hAnsi="仿宋" w:cs="仿宋"/>
          <w:sz w:val="32"/>
          <w:szCs w:val="32"/>
        </w:rPr>
        <w:t>60%</w:t>
      </w:r>
      <w:r>
        <w:rPr>
          <w:rFonts w:ascii="仿宋" w:eastAsia="仿宋" w:hAnsi="仿宋" w:cs="仿宋" w:hint="eastAsia"/>
          <w:sz w:val="32"/>
          <w:szCs w:val="32"/>
        </w:rPr>
        <w:t>以上。高速公路通车里程超过</w:t>
      </w:r>
      <w:r>
        <w:rPr>
          <w:rFonts w:ascii="仿宋" w:eastAsia="仿宋" w:hAnsi="仿宋" w:cs="仿宋"/>
          <w:sz w:val="32"/>
          <w:szCs w:val="32"/>
        </w:rPr>
        <w:t>12</w:t>
      </w:r>
      <w:r>
        <w:rPr>
          <w:rFonts w:ascii="仿宋" w:eastAsia="仿宋" w:hAnsi="仿宋" w:cs="仿宋" w:hint="eastAsia"/>
          <w:sz w:val="32"/>
          <w:szCs w:val="32"/>
        </w:rPr>
        <w:t>万公里。南水北调东、中线工程通水。建成全球最大的第四代移动通信网络。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w:t>
      </w:r>
      <w:r>
        <w:rPr>
          <w:rFonts w:ascii="仿宋" w:eastAsia="仿宋" w:hAnsi="仿宋" w:cs="仿宋"/>
          <w:sz w:val="32"/>
          <w:szCs w:val="32"/>
        </w:rPr>
        <w:t>6400</w:t>
      </w:r>
      <w:r>
        <w:rPr>
          <w:rFonts w:ascii="仿宋" w:eastAsia="仿宋" w:hAnsi="仿宋" w:cs="仿宋" w:hint="eastAsia"/>
          <w:sz w:val="32"/>
          <w:szCs w:val="32"/>
        </w:rPr>
        <w:t>万人。城镇保障性安居工程住房建设</w:t>
      </w:r>
      <w:r>
        <w:rPr>
          <w:rFonts w:ascii="仿宋" w:eastAsia="仿宋" w:hAnsi="仿宋" w:cs="仿宋"/>
          <w:sz w:val="32"/>
          <w:szCs w:val="32"/>
        </w:rPr>
        <w:t>4013</w:t>
      </w:r>
      <w:r>
        <w:rPr>
          <w:rFonts w:ascii="仿宋" w:eastAsia="仿宋" w:hAnsi="仿宋" w:cs="仿宋" w:hint="eastAsia"/>
          <w:sz w:val="32"/>
          <w:szCs w:val="32"/>
        </w:rPr>
        <w:t>万套，上亿群众喜迁新居。农村贫困人口减少</w:t>
      </w:r>
      <w:r>
        <w:rPr>
          <w:rFonts w:ascii="仿宋" w:eastAsia="仿宋" w:hAnsi="仿宋" w:cs="仿宋"/>
          <w:sz w:val="32"/>
          <w:szCs w:val="32"/>
        </w:rPr>
        <w:t>1</w:t>
      </w:r>
      <w:r>
        <w:rPr>
          <w:rFonts w:ascii="仿宋" w:eastAsia="仿宋" w:hAnsi="仿宋" w:cs="仿宋" w:hint="eastAsia"/>
          <w:sz w:val="32"/>
          <w:szCs w:val="32"/>
        </w:rPr>
        <w:t>亿多，解决</w:t>
      </w:r>
      <w:r>
        <w:rPr>
          <w:rFonts w:ascii="仿宋" w:eastAsia="仿宋" w:hAnsi="仿宋" w:cs="仿宋"/>
          <w:sz w:val="32"/>
          <w:szCs w:val="32"/>
        </w:rPr>
        <w:t>3</w:t>
      </w:r>
      <w:r>
        <w:rPr>
          <w:rFonts w:ascii="仿宋" w:eastAsia="仿宋" w:hAnsi="仿宋" w:cs="仿宋" w:hint="eastAsia"/>
          <w:sz w:val="32"/>
          <w:szCs w:val="32"/>
        </w:rPr>
        <w:t>亿多农村人口饮水安全问题。六是社会发展成就斐然。教育公平和质量明显提升。基本医疗保险实现全覆盖，基本养老保险参保率超过</w:t>
      </w:r>
      <w:r>
        <w:rPr>
          <w:rFonts w:ascii="仿宋" w:eastAsia="仿宋" w:hAnsi="仿宋" w:cs="仿宋"/>
          <w:sz w:val="32"/>
          <w:szCs w:val="32"/>
        </w:rPr>
        <w:t>80%</w:t>
      </w:r>
      <w:r>
        <w:rPr>
          <w:rFonts w:ascii="仿宋" w:eastAsia="仿宋" w:hAnsi="仿宋" w:cs="仿宋" w:hint="eastAsia"/>
          <w:sz w:val="32"/>
          <w:szCs w:val="32"/>
        </w:rPr>
        <w:t>。文化软实力持续提升。依法治国全面推进。中国特色军事变革成就显著。经过五年努力，我国经济实力、科技实力、国防实力、国际影响力又上了一个大台阶。</w:t>
      </w:r>
    </w:p>
    <w:p w:rsidR="000F3022" w:rsidRDefault="000F3022">
      <w:pPr>
        <w:widowControl/>
        <w:spacing w:line="360" w:lineRule="auto"/>
        <w:rPr>
          <w:rFonts w:ascii="仿宋" w:eastAsia="仿宋" w:hAnsi="仿宋" w:cs="仿宋"/>
          <w:b/>
          <w:kern w:val="0"/>
          <w:sz w:val="32"/>
          <w:szCs w:val="32"/>
        </w:rPr>
      </w:pPr>
      <w:r>
        <w:rPr>
          <w:rFonts w:ascii="仿宋" w:eastAsia="仿宋" w:hAnsi="仿宋" w:cs="仿宋"/>
          <w:b/>
          <w:kern w:val="0"/>
          <w:sz w:val="32"/>
          <w:szCs w:val="32"/>
        </w:rPr>
        <w:t xml:space="preserve">    2</w:t>
      </w:r>
      <w:r>
        <w:rPr>
          <w:rFonts w:ascii="仿宋" w:eastAsia="仿宋" w:hAnsi="仿宋" w:cs="仿宋" w:hint="eastAsia"/>
          <w:b/>
          <w:kern w:val="0"/>
          <w:sz w:val="32"/>
          <w:szCs w:val="32"/>
        </w:rPr>
        <w:t>、“十三五”时期主要目标任务和重大举措</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b/>
          <w:sz w:val="32"/>
          <w:szCs w:val="32"/>
        </w:rPr>
        <w:t xml:space="preserve">    </w:t>
      </w:r>
      <w:r>
        <w:rPr>
          <w:rFonts w:ascii="仿宋" w:eastAsia="仿宋" w:hAnsi="仿宋" w:cs="仿宋" w:hint="eastAsia"/>
          <w:sz w:val="32"/>
          <w:szCs w:val="32"/>
        </w:rPr>
        <w:t>根据《中共中央关于制定国民经济和社会发展第十三个五年规划的建议》，国务院编制了《国民经济和社会发展第十三个五年规划纲要</w:t>
      </w:r>
      <w:r>
        <w:rPr>
          <w:rFonts w:ascii="仿宋" w:eastAsia="仿宋" w:hAnsi="仿宋" w:cs="仿宋"/>
          <w:sz w:val="32"/>
          <w:szCs w:val="32"/>
        </w:rPr>
        <w:t>(</w:t>
      </w:r>
      <w:r>
        <w:rPr>
          <w:rFonts w:ascii="仿宋" w:eastAsia="仿宋" w:hAnsi="仿宋" w:cs="仿宋" w:hint="eastAsia"/>
          <w:sz w:val="32"/>
          <w:szCs w:val="32"/>
        </w:rPr>
        <w:t>草案</w:t>
      </w:r>
      <w:r>
        <w:rPr>
          <w:rFonts w:ascii="仿宋" w:eastAsia="仿宋" w:hAnsi="仿宋" w:cs="仿宋"/>
          <w:sz w:val="32"/>
          <w:szCs w:val="32"/>
        </w:rPr>
        <w:t>)</w:t>
      </w:r>
      <w:r>
        <w:rPr>
          <w:rFonts w:ascii="仿宋" w:eastAsia="仿宋" w:hAnsi="仿宋" w:cs="仿宋" w:hint="eastAsia"/>
          <w:sz w:val="32"/>
          <w:szCs w:val="32"/>
        </w:rPr>
        <w:t>》，提交大会审查。</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纲要草案》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以下六个方面。</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hint="eastAsia"/>
          <w:sz w:val="32"/>
          <w:szCs w:val="32"/>
        </w:rPr>
        <w:t>一是保持经济中高速增长，推动产业迈向中高端水平。实现全面建成小康社会目标，到</w:t>
      </w:r>
      <w:r>
        <w:rPr>
          <w:rFonts w:ascii="仿宋" w:eastAsia="仿宋" w:hAnsi="仿宋" w:cs="仿宋"/>
          <w:sz w:val="32"/>
          <w:szCs w:val="32"/>
        </w:rPr>
        <w:t>2020</w:t>
      </w:r>
      <w:r>
        <w:rPr>
          <w:rFonts w:ascii="仿宋" w:eastAsia="仿宋" w:hAnsi="仿宋" w:cs="仿宋" w:hint="eastAsia"/>
          <w:sz w:val="32"/>
          <w:szCs w:val="32"/>
        </w:rPr>
        <w:t>年国内生产总值和城乡居民人均收入比</w:t>
      </w:r>
      <w:r>
        <w:rPr>
          <w:rFonts w:ascii="仿宋" w:eastAsia="仿宋" w:hAnsi="仿宋" w:cs="仿宋"/>
          <w:sz w:val="32"/>
          <w:szCs w:val="32"/>
        </w:rPr>
        <w:t>2010</w:t>
      </w:r>
      <w:r>
        <w:rPr>
          <w:rFonts w:ascii="仿宋" w:eastAsia="仿宋" w:hAnsi="仿宋" w:cs="仿宋" w:hint="eastAsia"/>
          <w:sz w:val="32"/>
          <w:szCs w:val="32"/>
        </w:rPr>
        <w:t>年翻一番，“十三五”时期经济年均增长保持在</w:t>
      </w:r>
      <w:r>
        <w:rPr>
          <w:rFonts w:ascii="仿宋" w:eastAsia="仿宋" w:hAnsi="仿宋" w:cs="仿宋"/>
          <w:sz w:val="32"/>
          <w:szCs w:val="32"/>
        </w:rPr>
        <w:t>6.5%</w:t>
      </w:r>
      <w:r>
        <w:rPr>
          <w:rFonts w:ascii="仿宋" w:eastAsia="仿宋" w:hAnsi="仿宋" w:cs="仿宋" w:hint="eastAsia"/>
          <w:sz w:val="32"/>
          <w:szCs w:val="32"/>
        </w:rPr>
        <w:t>以上。</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hint="eastAsia"/>
          <w:sz w:val="32"/>
          <w:szCs w:val="32"/>
        </w:rPr>
        <w:t>二是强化创新引领作用，为发展注入强大动力。启动一批新的国家重大科技项目，建设一批高水平的国家科学中心和技术创新中心，培育壮大一批有国际竞争力的创新型领军企业。持续推动大众创业、万众创新。促进大数据、云计算、物联网广泛应用。加快建设质量强国、制造强国。到</w:t>
      </w:r>
      <w:r>
        <w:rPr>
          <w:rFonts w:ascii="仿宋" w:eastAsia="仿宋" w:hAnsi="仿宋" w:cs="仿宋"/>
          <w:sz w:val="32"/>
          <w:szCs w:val="32"/>
        </w:rPr>
        <w:t>2020</w:t>
      </w:r>
      <w:r>
        <w:rPr>
          <w:rFonts w:ascii="仿宋" w:eastAsia="仿宋" w:hAnsi="仿宋" w:cs="仿宋" w:hint="eastAsia"/>
          <w:sz w:val="32"/>
          <w:szCs w:val="32"/>
        </w:rPr>
        <w:t>年，力争在基础研究、应用研究和战略前沿领域取得重大突破，迈进创新型国家和人才强国行列。</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hint="eastAsia"/>
          <w:sz w:val="32"/>
          <w:szCs w:val="32"/>
        </w:rPr>
        <w:t>三是推进新型城镇化和农业现代化，促进城乡区域协调发展。要深入推进以人为核心的新型城镇化。以区域发展总体战略为基础，以“三大战略”为引领，形成沿海沿江沿线经济带为主的纵向横向经济轴带，培育一批辐射带动力强的城市群和增长极。</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hint="eastAsia"/>
          <w:sz w:val="32"/>
          <w:szCs w:val="32"/>
        </w:rPr>
        <w:t>四是推动形成绿色生产生活方式，加快改善生态环境。坚持在发展中保护、在保护中发展，持续推进生态文明建设。深入实施大气、水、土壤污染防治行动计划，加强生态保护和修复。我们要持之以恒，建设天蓝、地绿、水清的美丽中国。</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五是深化改革开放，构建发展新体制。必须全面深化改革，坚持和完善基本经济制度，建立现代产权制度，基本建成法治政府，使市场在资源配置中起决定性作用和更好发挥政府作用，加快形成引领经济发展新常态的体制机制和发展方式。逐步构建高标准自由贸易区网络，基本形成开放型经济新体制新格局。</w:t>
      </w:r>
    </w:p>
    <w:p w:rsidR="000F3022" w:rsidRDefault="000F3022" w:rsidP="009E4B2B">
      <w:pPr>
        <w:pStyle w:val="NormalWeb"/>
        <w:spacing w:before="0" w:beforeAutospacing="0" w:after="0" w:afterAutospacing="0" w:line="360" w:lineRule="auto"/>
        <w:ind w:firstLineChars="200" w:firstLine="31680"/>
        <w:jc w:val="both"/>
        <w:rPr>
          <w:rFonts w:ascii="仿宋" w:eastAsia="仿宋" w:hAnsi="仿宋" w:cs="仿宋"/>
          <w:sz w:val="32"/>
          <w:szCs w:val="32"/>
        </w:rPr>
      </w:pPr>
      <w:r>
        <w:rPr>
          <w:rFonts w:ascii="仿宋" w:eastAsia="仿宋" w:hAnsi="仿宋" w:cs="仿宋" w:hint="eastAsia"/>
          <w:sz w:val="32"/>
          <w:szCs w:val="32"/>
        </w:rPr>
        <w:t>六是持续增进民生福祉，使全体人民共享发展成果。坚决打赢脱贫攻坚战，我国现行标准下的农村贫困人口实现脱贫，贫困县全部摘帽，解决区域性整体贫困。实施义务教育学校标准化、普及高中阶段教育、建设世界一流大学和一流学科等工程。构建现代公共文化服务体系，实施公民道德建设、中华文化传承等工程。我们既要让人民的物质生活更殷实，又要让人民的精神生活更丰富。</w:t>
      </w:r>
    </w:p>
    <w:p w:rsidR="000F3022" w:rsidRDefault="000F3022" w:rsidP="009E4B2B">
      <w:pPr>
        <w:pStyle w:val="NormalWeb"/>
        <w:spacing w:before="0" w:beforeAutospacing="0" w:after="0" w:afterAutospacing="0" w:line="360" w:lineRule="auto"/>
        <w:ind w:firstLineChars="200" w:firstLine="31680"/>
        <w:jc w:val="both"/>
        <w:rPr>
          <w:rFonts w:ascii="仿宋" w:eastAsia="仿宋" w:hAnsi="仿宋" w:cs="仿宋"/>
          <w:sz w:val="32"/>
          <w:szCs w:val="32"/>
        </w:rPr>
      </w:pPr>
      <w:r>
        <w:rPr>
          <w:rFonts w:ascii="仿宋" w:eastAsia="仿宋" w:hAnsi="仿宋" w:cs="仿宋" w:hint="eastAsia"/>
          <w:sz w:val="32"/>
          <w:szCs w:val="32"/>
        </w:rPr>
        <w:t>做好“十三五”时期经济社会发展工作，实现全面建成小康社会目标，必须着力把握好三点。一是牢牢抓住发展第一要务不放松。二是大力推进结构性改革。三是加快新旧发展动能接续转换。</w:t>
      </w:r>
    </w:p>
    <w:p w:rsidR="000F3022" w:rsidRDefault="000F3022">
      <w:pPr>
        <w:widowControl/>
        <w:spacing w:line="360" w:lineRule="auto"/>
        <w:rPr>
          <w:rFonts w:ascii="仿宋" w:eastAsia="仿宋" w:hAnsi="仿宋" w:cs="仿宋"/>
          <w:b/>
          <w:kern w:val="0"/>
          <w:sz w:val="32"/>
          <w:szCs w:val="32"/>
        </w:rPr>
      </w:pPr>
      <w:r>
        <w:rPr>
          <w:rFonts w:ascii="仿宋" w:eastAsia="仿宋" w:hAnsi="仿宋" w:cs="仿宋"/>
          <w:b/>
          <w:kern w:val="0"/>
          <w:sz w:val="32"/>
          <w:szCs w:val="32"/>
        </w:rPr>
        <w:t xml:space="preserve">    3</w:t>
      </w:r>
      <w:r>
        <w:rPr>
          <w:rFonts w:ascii="仿宋" w:eastAsia="仿宋" w:hAnsi="仿宋" w:cs="仿宋" w:hint="eastAsia"/>
          <w:b/>
          <w:kern w:val="0"/>
          <w:sz w:val="32"/>
          <w:szCs w:val="32"/>
        </w:rPr>
        <w:t>、</w:t>
      </w:r>
      <w:r>
        <w:rPr>
          <w:rFonts w:ascii="仿宋" w:eastAsia="仿宋" w:hAnsi="仿宋" w:cs="仿宋"/>
          <w:b/>
          <w:kern w:val="0"/>
          <w:sz w:val="32"/>
          <w:szCs w:val="32"/>
        </w:rPr>
        <w:t>2016</w:t>
      </w:r>
      <w:r>
        <w:rPr>
          <w:rFonts w:ascii="仿宋" w:eastAsia="仿宋" w:hAnsi="仿宋" w:cs="仿宋" w:hint="eastAsia"/>
          <w:b/>
          <w:kern w:val="0"/>
          <w:sz w:val="32"/>
          <w:szCs w:val="32"/>
        </w:rPr>
        <w:t>年重点工作</w:t>
      </w:r>
    </w:p>
    <w:p w:rsidR="000F3022" w:rsidRDefault="000F3022">
      <w:pPr>
        <w:widowControl/>
        <w:spacing w:line="360" w:lineRule="auto"/>
        <w:rPr>
          <w:rFonts w:ascii="仿宋" w:eastAsia="仿宋" w:hAnsi="仿宋" w:cs="仿宋"/>
          <w:kern w:val="0"/>
          <w:sz w:val="32"/>
          <w:szCs w:val="32"/>
        </w:rPr>
      </w:pPr>
      <w:r>
        <w:rPr>
          <w:rFonts w:ascii="仿宋" w:eastAsia="仿宋" w:hAnsi="仿宋" w:cs="仿宋"/>
          <w:b/>
          <w:kern w:val="0"/>
          <w:sz w:val="32"/>
          <w:szCs w:val="32"/>
        </w:rPr>
        <w:t xml:space="preserve">    </w:t>
      </w:r>
      <w:r>
        <w:rPr>
          <w:rFonts w:ascii="仿宋" w:eastAsia="仿宋" w:hAnsi="仿宋" w:cs="仿宋" w:hint="eastAsia"/>
          <w:sz w:val="32"/>
          <w:szCs w:val="32"/>
        </w:rPr>
        <w:t>今年发展的主要预期目标是：国内生产总值增长</w:t>
      </w:r>
      <w:r>
        <w:rPr>
          <w:rFonts w:ascii="仿宋" w:eastAsia="仿宋" w:hAnsi="仿宋" w:cs="仿宋"/>
          <w:sz w:val="32"/>
          <w:szCs w:val="32"/>
        </w:rPr>
        <w:t>6.5%-7%</w:t>
      </w:r>
      <w:r>
        <w:rPr>
          <w:rFonts w:ascii="仿宋" w:eastAsia="仿宋" w:hAnsi="仿宋" w:cs="仿宋" w:hint="eastAsia"/>
          <w:sz w:val="32"/>
          <w:szCs w:val="32"/>
        </w:rPr>
        <w:t>，居民消费价格涨幅</w:t>
      </w:r>
      <w:r>
        <w:rPr>
          <w:rFonts w:ascii="仿宋" w:eastAsia="仿宋" w:hAnsi="仿宋" w:cs="仿宋"/>
          <w:sz w:val="32"/>
          <w:szCs w:val="32"/>
        </w:rPr>
        <w:t>3%</w:t>
      </w:r>
      <w:r>
        <w:rPr>
          <w:rFonts w:ascii="仿宋" w:eastAsia="仿宋" w:hAnsi="仿宋" w:cs="仿宋" w:hint="eastAsia"/>
          <w:sz w:val="32"/>
          <w:szCs w:val="32"/>
        </w:rPr>
        <w:t>左右，城镇新增就业</w:t>
      </w:r>
      <w:r>
        <w:rPr>
          <w:rFonts w:ascii="仿宋" w:eastAsia="仿宋" w:hAnsi="仿宋" w:cs="仿宋"/>
          <w:sz w:val="32"/>
          <w:szCs w:val="32"/>
        </w:rPr>
        <w:t>1000</w:t>
      </w:r>
      <w:r>
        <w:rPr>
          <w:rFonts w:ascii="仿宋" w:eastAsia="仿宋" w:hAnsi="仿宋" w:cs="仿宋" w:hint="eastAsia"/>
          <w:sz w:val="32"/>
          <w:szCs w:val="32"/>
        </w:rPr>
        <w:t>万人以上，城镇登记失业率</w:t>
      </w:r>
      <w:r>
        <w:rPr>
          <w:rFonts w:ascii="仿宋" w:eastAsia="仿宋" w:hAnsi="仿宋" w:cs="仿宋"/>
          <w:sz w:val="32"/>
          <w:szCs w:val="32"/>
        </w:rPr>
        <w:t>4.5%</w:t>
      </w:r>
      <w:r>
        <w:rPr>
          <w:rFonts w:ascii="仿宋" w:eastAsia="仿宋" w:hAnsi="仿宋" w:cs="仿宋" w:hint="eastAsia"/>
          <w:sz w:val="32"/>
          <w:szCs w:val="32"/>
        </w:rPr>
        <w:t>以内，进出口回稳向好，国际收支基本平衡，居民收入增长和经济增长基本同步。单位国内生产总值能耗下降</w:t>
      </w:r>
      <w:r>
        <w:rPr>
          <w:rFonts w:ascii="仿宋" w:eastAsia="仿宋" w:hAnsi="仿宋" w:cs="仿宋"/>
          <w:sz w:val="32"/>
          <w:szCs w:val="32"/>
        </w:rPr>
        <w:t>3.4%</w:t>
      </w:r>
      <w:r>
        <w:rPr>
          <w:rFonts w:ascii="仿宋" w:eastAsia="仿宋" w:hAnsi="仿宋" w:cs="仿宋" w:hint="eastAsia"/>
          <w:sz w:val="32"/>
          <w:szCs w:val="32"/>
        </w:rPr>
        <w:t>以上，主要污染物排放继续减少。</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b/>
          <w:sz w:val="32"/>
          <w:szCs w:val="32"/>
        </w:rPr>
        <w:t xml:space="preserve">    </w:t>
      </w:r>
      <w:r>
        <w:rPr>
          <w:rFonts w:ascii="仿宋" w:eastAsia="仿宋" w:hAnsi="仿宋" w:cs="仿宋" w:hint="eastAsia"/>
          <w:sz w:val="32"/>
          <w:szCs w:val="32"/>
        </w:rPr>
        <w:t>今年要重点做好八个方面工作。</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一是稳定和完善宏观经济政策，保持经济运行在合理区间。我们宏观调控还有创新手段和政策储备，既要立足当前、有针对性地出招，顶住经济下行压力，又要着眼长远、留有后手、谋势蓄势。继续实施积极的财政政策和稳健的货币政策，创新宏观调控方式，加强区间调控、定向调控、相机调控，统筹运用财政、货币政策和产业、投资、价格等政策工具，采取结构性改革尤其是供给侧结构性改革举措，为经济发展营造良好环境。</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二是加强供给侧结构性改革，增强持续增长动力。围绕解决重点领域的突出矛盾和问题，加快破除体制机制障碍，以供给侧结构性改革提高供给体系的质量和效率，进一步激发市场活力和社会创造力。</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三是深挖国内需求潜力，开拓发展更大空间。适度扩大需求总量，积极调整改革需求结构，促进供给需求有效对接、投资消费有机结合、城乡区域协调发展，形成对经济发展稳定而持久的内需支撑。</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四是加快发展现代农业，促进农民持续增收。继续毫不放松抓好“三农”工作，完善强农惠农富农政策，深化农村改革，拓展农民就业增收渠道，着力提高农业质量、效益和竞争力。</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五是推进新一轮高水平对外开放，着力实现合作共赢。面对国际经济合作和竞争格局的深刻变化，顺应国内经济提质增效升级的迫切需要，要坚定不移扩大对外开放，在开放中增强发展新动能、增添改革新动力、增创竞争新优势。</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六是加大环境治理力度，推动绿色发展取得新突破。治理污染、保护环境，事关人民群众健康和可持续发展，必须强力推进，下决心走出一条经济发展与环境改善双赢之路。</w:t>
      </w:r>
    </w:p>
    <w:p w:rsidR="000F3022" w:rsidRDefault="000F3022">
      <w:pPr>
        <w:pStyle w:val="NormalWeb"/>
        <w:spacing w:before="0" w:beforeAutospacing="0" w:after="0" w:afterAutospacing="0" w:line="360" w:lineRule="auto"/>
        <w:jc w:val="both"/>
        <w:rPr>
          <w:rFonts w:ascii="仿宋" w:eastAsia="仿宋" w:hAnsi="仿宋" w:cs="仿宋"/>
          <w:sz w:val="32"/>
          <w:szCs w:val="32"/>
        </w:rPr>
      </w:pPr>
      <w:r>
        <w:rPr>
          <w:rFonts w:ascii="仿宋" w:eastAsia="仿宋" w:hAnsi="仿宋" w:cs="仿宋" w:hint="eastAsia"/>
          <w:sz w:val="32"/>
          <w:szCs w:val="32"/>
        </w:rPr>
        <w:t xml:space="preserve">　　七是切实保障改善民生，加强社会建设。为政之道，民生为本。我们要念之再三、铭之肺腑，多谋民生之利，多解民生之忧。财政收入增长虽放缓，但该给群众办的实事一件也不能少。</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hint="eastAsia"/>
          <w:sz w:val="32"/>
          <w:szCs w:val="32"/>
        </w:rPr>
        <w:t>八是加强政府自身建设，提高施政能力和服务水平。重任千钧惟担当。面对异常艰巨复杂的改革发展任务，各级政府要深入贯彻落实新发展理念，把全面建成小康社会使命扛在肩上，把万家忧乐放在心头，建设人民满意的法治政府、创新政府、廉洁政府和服务型政府。</w:t>
      </w:r>
    </w:p>
    <w:p w:rsidR="000F3022" w:rsidRDefault="000F3022">
      <w:pPr>
        <w:pStyle w:val="NormalWeb"/>
        <w:spacing w:before="0" w:beforeAutospacing="0" w:after="0" w:afterAutospacing="0" w:line="360" w:lineRule="auto"/>
        <w:ind w:firstLine="480"/>
        <w:jc w:val="both"/>
        <w:rPr>
          <w:rFonts w:ascii="仿宋" w:eastAsia="仿宋" w:hAnsi="仿宋" w:cs="仿宋"/>
          <w:sz w:val="32"/>
          <w:szCs w:val="32"/>
        </w:rPr>
      </w:pPr>
      <w:r>
        <w:rPr>
          <w:rFonts w:ascii="仿宋" w:eastAsia="仿宋" w:hAnsi="仿宋" w:cs="仿宋" w:hint="eastAsia"/>
          <w:sz w:val="32"/>
          <w:szCs w:val="32"/>
        </w:rPr>
        <w:t>关于教育，报告强调“要发展更高质量更加公平的教育。教育承载着国家的未来、人民的期盼。公共教育投入要加大向中西部和边远、贫困地区倾斜力度。统一城乡义务教育经费保障机制，改善薄弱学校和寄宿制学校办学条件。鼓励普惠性幼儿园发展。办好特殊教育。大力发展现代职业教育，分类推进中等职业教育免除学杂费。对贫困家庭学生率先免除普通高中学杂费。落实提高乡村教师待遇政策。加快推进远程教育，扩大优质教育资源覆盖面。提升高校教学水平和创新能力，推动具备条件的普通本科高校向应用型转变。继续扩大重点高校面向贫困地区农村招生规模，落实和完善农民工随迁子女在当地就学和升学考试政策。支持和规范民办教育发展。从家庭到学校、从政府到社会，都要为孩子们的安全健康、成长成才担起责任，共同托起明天的希望。”</w:t>
      </w:r>
    </w:p>
    <w:p w:rsidR="000F3022" w:rsidRDefault="000F3022">
      <w:pPr>
        <w:pStyle w:val="NormalWeb"/>
        <w:spacing w:before="0" w:beforeAutospacing="0" w:after="0" w:afterAutospacing="0" w:line="360" w:lineRule="auto"/>
        <w:ind w:firstLine="480"/>
        <w:jc w:val="both"/>
        <w:rPr>
          <w:rFonts w:ascii="仿宋" w:eastAsia="仿宋" w:hAnsi="仿宋" w:cs="仿宋"/>
          <w:b/>
          <w:bCs/>
          <w:sz w:val="32"/>
          <w:szCs w:val="32"/>
        </w:rPr>
      </w:pPr>
      <w:r>
        <w:rPr>
          <w:rFonts w:ascii="仿宋" w:eastAsia="仿宋" w:hAnsi="仿宋" w:cs="仿宋" w:hint="eastAsia"/>
          <w:b/>
          <w:bCs/>
          <w:sz w:val="32"/>
          <w:szCs w:val="32"/>
        </w:rPr>
        <w:t>（二）《全国</w:t>
      </w:r>
      <w:r>
        <w:rPr>
          <w:rStyle w:val="Strong"/>
          <w:rFonts w:ascii="仿宋" w:eastAsia="仿宋" w:hAnsi="仿宋" w:cs="仿宋" w:hint="eastAsia"/>
          <w:sz w:val="32"/>
          <w:szCs w:val="32"/>
        </w:rPr>
        <w:t>人大常委会工作报告</w:t>
      </w:r>
      <w:r>
        <w:rPr>
          <w:rFonts w:ascii="仿宋" w:eastAsia="仿宋" w:hAnsi="仿宋" w:cs="仿宋" w:hint="eastAsia"/>
          <w:b/>
          <w:bCs/>
          <w:sz w:val="32"/>
          <w:szCs w:val="32"/>
        </w:rPr>
        <w:t>》主要精神</w:t>
      </w:r>
    </w:p>
    <w:p w:rsidR="000F3022" w:rsidRDefault="000F3022">
      <w:pPr>
        <w:spacing w:line="360" w:lineRule="auto"/>
        <w:ind w:firstLine="480"/>
        <w:rPr>
          <w:rFonts w:ascii="仿宋" w:eastAsia="仿宋" w:hAnsi="仿宋" w:cs="仿宋"/>
          <w:sz w:val="32"/>
          <w:szCs w:val="32"/>
        </w:rPr>
      </w:pPr>
      <w:r>
        <w:rPr>
          <w:rFonts w:ascii="仿宋" w:eastAsia="仿宋" w:hAnsi="仿宋" w:cs="仿宋" w:hint="eastAsia"/>
          <w:sz w:val="32"/>
          <w:szCs w:val="32"/>
        </w:rPr>
        <w:t>报告指出，中国共产党的领导是中国特色社会主义最本质的特征，是中国特色社会主义制度的最大优势。常委会始终把坚持党的领导贯彻于人大工作的各方面、全过程，坚持党中央的集中统一领导，自觉在思想上政治上行动上同以习近平同志为总书记的党中央保持高度一致；始终坚持正确政治方向，统筹安排和推进人大立法、监督、决定、任免、代表、对外交往、新闻宣传以及理论研究、联系指导地方人大等各项工作和活动，保证党的路线方针政策和决策部署在国家工作中得到全面贯彻和有效执行，保证党通过国家政权机关实施对国家和社会的领导。</w:t>
      </w:r>
    </w:p>
    <w:p w:rsidR="000F3022" w:rsidRDefault="000F3022">
      <w:pPr>
        <w:spacing w:line="360" w:lineRule="auto"/>
        <w:ind w:firstLine="480"/>
        <w:rPr>
          <w:rFonts w:ascii="仿宋" w:eastAsia="仿宋" w:hAnsi="仿宋" w:cs="仿宋"/>
          <w:sz w:val="32"/>
          <w:szCs w:val="32"/>
        </w:rPr>
      </w:pPr>
      <w:r>
        <w:rPr>
          <w:rFonts w:ascii="仿宋" w:eastAsia="仿宋" w:hAnsi="仿宋" w:cs="仿宋" w:hint="eastAsia"/>
          <w:sz w:val="32"/>
          <w:szCs w:val="32"/>
        </w:rPr>
        <w:t>去年重点做了</w:t>
      </w:r>
      <w:r>
        <w:rPr>
          <w:rFonts w:ascii="仿宋" w:eastAsia="仿宋" w:hAnsi="仿宋" w:cs="仿宋"/>
          <w:sz w:val="32"/>
          <w:szCs w:val="32"/>
        </w:rPr>
        <w:t>8</w:t>
      </w:r>
      <w:r>
        <w:rPr>
          <w:rFonts w:ascii="仿宋" w:eastAsia="仿宋" w:hAnsi="仿宋" w:cs="仿宋" w:hint="eastAsia"/>
          <w:sz w:val="32"/>
          <w:szCs w:val="32"/>
        </w:rPr>
        <w:t>个方面的工作。一是重点领域立法迈出新步伐。二是加强宪法实施和监督工作。三是依法支持和推动全面深化改革工作。四是在增强监督实效上取得新进展。五是推动地方人大工作完善发展。六是深化和拓展代表工作。七是积极开展对外交往工作。八是大力加强自身建设。</w:t>
      </w:r>
    </w:p>
    <w:p w:rsidR="000F3022" w:rsidRDefault="000F3022">
      <w:pPr>
        <w:spacing w:line="360" w:lineRule="auto"/>
        <w:rPr>
          <w:rFonts w:ascii="仿宋" w:eastAsia="仿宋" w:hAnsi="仿宋" w:cs="仿宋"/>
          <w:sz w:val="32"/>
          <w:szCs w:val="32"/>
        </w:rPr>
      </w:pPr>
      <w:r>
        <w:rPr>
          <w:rFonts w:ascii="仿宋" w:eastAsia="仿宋" w:hAnsi="仿宋" w:cs="仿宋" w:hint="eastAsia"/>
          <w:sz w:val="32"/>
          <w:szCs w:val="32"/>
        </w:rPr>
        <w:t xml:space="preserve">　　报告指出，</w:t>
      </w:r>
      <w:r>
        <w:rPr>
          <w:rFonts w:ascii="仿宋" w:eastAsia="仿宋" w:hAnsi="仿宋" w:cs="仿宋"/>
          <w:sz w:val="32"/>
          <w:szCs w:val="32"/>
        </w:rPr>
        <w:t>2016</w:t>
      </w:r>
      <w:r>
        <w:rPr>
          <w:rFonts w:ascii="仿宋" w:eastAsia="仿宋" w:hAnsi="仿宋" w:cs="仿宋" w:hint="eastAsia"/>
          <w:sz w:val="32"/>
          <w:szCs w:val="32"/>
        </w:rPr>
        <w:t>年是全面建成小康社会决胜阶段的开局之年。全国人大常委会工作的总体要求是：高举中国特色社会主义伟大旗帜，全面贯彻党的十八大和十八届三中、四中、五中全会精神，以邓小平理论、“三个代表”重要思想、科学发展观为指导，深入学习贯彻习近平总书记系列重要讲话精神，按照“五位一体”总体布局和“四个全面”战略布局，牢固树立和贯彻落实创新、协调、绿色、开放、共享的新发展理念，坚持党的领导、人民当家作主、依法治国有机统一，依法行使职权，以立法、监督为重点，积极开展工作，为实现“十三五”时期经济社会发展良好开局、夺取全面建成小康社会决胜阶段的伟大胜利作出新贡献。</w:t>
      </w:r>
    </w:p>
    <w:p w:rsidR="000F3022" w:rsidRDefault="000F3022" w:rsidP="009E4B2B">
      <w:pPr>
        <w:spacing w:line="360" w:lineRule="auto"/>
        <w:ind w:firstLineChars="200" w:firstLine="31680"/>
        <w:rPr>
          <w:rFonts w:ascii="仿宋" w:eastAsia="仿宋" w:hAnsi="仿宋" w:cs="仿宋"/>
          <w:sz w:val="32"/>
          <w:szCs w:val="32"/>
        </w:rPr>
      </w:pPr>
      <w:r>
        <w:rPr>
          <w:rFonts w:ascii="仿宋" w:eastAsia="仿宋" w:hAnsi="仿宋" w:cs="仿宋" w:hint="eastAsia"/>
          <w:sz w:val="32"/>
          <w:szCs w:val="32"/>
        </w:rPr>
        <w:t>一是加强和改进新形势下立法工作，加快形成完备的法律规范体系。二是依法行使监督职权，实行正确监督、有效监督。三是充分发挥代表主体作用，畅通代表联系人民群众渠道。四是在做好对外交往、新闻宣传、理论研究等工作和加强自身建设方面不断取得新成效。</w:t>
      </w:r>
    </w:p>
    <w:p w:rsidR="000F3022" w:rsidRDefault="000F3022" w:rsidP="009E4B2B">
      <w:pPr>
        <w:spacing w:line="360" w:lineRule="auto"/>
        <w:ind w:firstLineChars="200" w:firstLine="31680"/>
        <w:rPr>
          <w:rFonts w:ascii="仿宋" w:eastAsia="仿宋" w:hAnsi="仿宋" w:cs="仿宋"/>
          <w:b/>
          <w:bCs/>
          <w:sz w:val="32"/>
          <w:szCs w:val="32"/>
        </w:rPr>
      </w:pPr>
      <w:r>
        <w:rPr>
          <w:rFonts w:ascii="仿宋" w:eastAsia="仿宋" w:hAnsi="仿宋" w:cs="仿宋"/>
          <w:b/>
          <w:bCs/>
          <w:sz w:val="32"/>
          <w:szCs w:val="32"/>
        </w:rPr>
        <w:t>(</w:t>
      </w:r>
      <w:r>
        <w:rPr>
          <w:rFonts w:ascii="仿宋" w:eastAsia="仿宋" w:hAnsi="仿宋" w:cs="仿宋" w:hint="eastAsia"/>
          <w:b/>
          <w:bCs/>
          <w:sz w:val="32"/>
          <w:szCs w:val="32"/>
        </w:rPr>
        <w:t>三</w:t>
      </w:r>
      <w:r>
        <w:rPr>
          <w:rFonts w:ascii="仿宋" w:eastAsia="仿宋" w:hAnsi="仿宋" w:cs="仿宋"/>
          <w:b/>
          <w:bCs/>
          <w:sz w:val="32"/>
          <w:szCs w:val="32"/>
        </w:rPr>
        <w:t>)</w:t>
      </w:r>
      <w:r>
        <w:rPr>
          <w:rFonts w:ascii="仿宋" w:eastAsia="仿宋" w:hAnsi="仿宋" w:cs="仿宋" w:hint="eastAsia"/>
          <w:b/>
          <w:bCs/>
          <w:sz w:val="32"/>
          <w:szCs w:val="32"/>
        </w:rPr>
        <w:t>《全国政协常委会工作报告》主要精神</w:t>
      </w:r>
    </w:p>
    <w:p w:rsidR="000F3022" w:rsidRDefault="000F3022">
      <w:pPr>
        <w:widowControl/>
        <w:spacing w:line="360" w:lineRule="auto"/>
        <w:ind w:firstLine="480"/>
        <w:jc w:val="left"/>
        <w:rPr>
          <w:rFonts w:ascii="仿宋" w:eastAsia="仿宋" w:hAnsi="仿宋" w:cs="仿宋"/>
          <w:b/>
          <w:bCs/>
          <w:kern w:val="0"/>
          <w:sz w:val="32"/>
          <w:szCs w:val="32"/>
        </w:rPr>
      </w:pPr>
      <w:r>
        <w:rPr>
          <w:rFonts w:ascii="仿宋" w:eastAsia="仿宋" w:hAnsi="仿宋" w:cs="仿宋"/>
          <w:b/>
          <w:bCs/>
          <w:kern w:val="0"/>
          <w:sz w:val="32"/>
          <w:szCs w:val="32"/>
        </w:rPr>
        <w:t>1</w:t>
      </w:r>
      <w:r>
        <w:rPr>
          <w:rFonts w:ascii="仿宋" w:eastAsia="仿宋" w:hAnsi="仿宋" w:cs="仿宋" w:hint="eastAsia"/>
          <w:b/>
          <w:bCs/>
          <w:kern w:val="0"/>
          <w:sz w:val="32"/>
          <w:szCs w:val="32"/>
        </w:rPr>
        <w:t>、</w:t>
      </w:r>
      <w:r>
        <w:rPr>
          <w:rFonts w:ascii="仿宋" w:eastAsia="仿宋" w:hAnsi="仿宋" w:cs="仿宋"/>
          <w:b/>
          <w:bCs/>
          <w:kern w:val="0"/>
          <w:sz w:val="32"/>
          <w:szCs w:val="32"/>
        </w:rPr>
        <w:t>2015</w:t>
      </w:r>
      <w:r>
        <w:rPr>
          <w:rFonts w:ascii="仿宋" w:eastAsia="仿宋" w:hAnsi="仿宋" w:cs="仿宋" w:hint="eastAsia"/>
          <w:b/>
          <w:bCs/>
          <w:kern w:val="0"/>
          <w:sz w:val="32"/>
          <w:szCs w:val="32"/>
        </w:rPr>
        <w:t>年工作回顾</w:t>
      </w:r>
    </w:p>
    <w:p w:rsidR="000F3022" w:rsidRDefault="000F3022">
      <w:pPr>
        <w:widowControl/>
        <w:spacing w:line="360" w:lineRule="auto"/>
        <w:ind w:firstLine="480"/>
        <w:jc w:val="left"/>
        <w:rPr>
          <w:rFonts w:ascii="仿宋" w:eastAsia="仿宋" w:hAnsi="仿宋" w:cs="仿宋"/>
          <w:kern w:val="0"/>
          <w:sz w:val="32"/>
          <w:szCs w:val="32"/>
        </w:rPr>
      </w:pPr>
      <w:r>
        <w:rPr>
          <w:rFonts w:ascii="仿宋" w:eastAsia="仿宋" w:hAnsi="仿宋" w:cs="仿宋"/>
          <w:kern w:val="0"/>
          <w:sz w:val="32"/>
          <w:szCs w:val="32"/>
        </w:rPr>
        <w:t>2015</w:t>
      </w:r>
      <w:r>
        <w:rPr>
          <w:rFonts w:ascii="仿宋" w:eastAsia="仿宋" w:hAnsi="仿宋" w:cs="仿宋" w:hint="eastAsia"/>
          <w:kern w:val="0"/>
          <w:sz w:val="32"/>
          <w:szCs w:val="32"/>
        </w:rPr>
        <w:t>年是全面深化改革的关键之年、全面推进依法治国的开局之年，也是人民政协事业开拓奋进、创新发展的重要一年。一年来，以习近平同志为总书记的中共中央高度重视政协工作，进一步加强对人民政协的政治、思想和组织领导，中央政治局常委会会议多次研究政协工作，中共中央出台加强社会主义协商民主建设的意见和加强人民政协协商民主建设的实施意见，召开中央统战工作会议，颁布实施《中国共产党统一战线工作条例（试行）》，对推进人民政协事业发展作出一系列重要部署。在中共中央坚强领导下，政协全国委员会及其常委会深入贯彻中央重大决策部署，广泛团结参加人民政协的各党派团体和各族各界人士，高举爱国主义、社会主义旗帜，坚持团结和民主两大主题，紧紧围绕“五位一体”总体布局和“四个全面”战略布局，认真履行职能，推进工作创新，加强自身建设，人民政协事业实现新发展、开创新局面。</w:t>
      </w:r>
    </w:p>
    <w:p w:rsidR="000F3022" w:rsidRDefault="000F3022">
      <w:pPr>
        <w:widowControl/>
        <w:spacing w:line="36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一年来，常委会深入贯彻落实中共中央关于发展社会主义协商民主的重大战略部署，突出工作重点，体现自身特色，主要表现在四个方面。一是把握政协性质定位，确保正确政治方向。二是坚持协商格局，增强协商议政实效。三是注重问题导向，强化民主监督职能。四是着力制度建设，不断完善工作机制。一年来，常委会围绕中心、服务大局，统筹推进政治协商、民主监督、参政议政，认真履职尽责，主要做了以下工作。</w:t>
      </w:r>
    </w:p>
    <w:p w:rsidR="000F3022" w:rsidRDefault="000F3022">
      <w:pPr>
        <w:widowControl/>
        <w:spacing w:line="36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一是强化理论学习，不断夯实共同思想政治基础。二是聚焦中心任务，紧扣“十三五”规划制定调研议政。三是充分发挥优势，助推全面深化改革和全面依法治国重大举措落地。四是关注群众期待，努力推进民生改善。五是广泛凝心聚力，促进民族团结、宗教和睦。六是密切联谊交流，共同致力实现祖国统一和中华民族伟大复兴。七是深化对外交往，营造国家发展良好外部环境。八是坚持改革创新，加强履职能力建设。</w:t>
      </w:r>
    </w:p>
    <w:p w:rsidR="000F3022" w:rsidRDefault="000F3022">
      <w:pPr>
        <w:widowControl/>
        <w:spacing w:line="360" w:lineRule="auto"/>
        <w:ind w:firstLine="480"/>
        <w:jc w:val="left"/>
        <w:rPr>
          <w:rFonts w:ascii="仿宋" w:eastAsia="仿宋" w:hAnsi="仿宋" w:cs="仿宋"/>
          <w:b/>
          <w:bCs/>
          <w:kern w:val="0"/>
          <w:sz w:val="32"/>
          <w:szCs w:val="32"/>
        </w:rPr>
      </w:pPr>
      <w:r>
        <w:rPr>
          <w:rFonts w:ascii="仿宋" w:eastAsia="仿宋" w:hAnsi="仿宋" w:cs="仿宋"/>
          <w:b/>
          <w:bCs/>
          <w:kern w:val="0"/>
          <w:sz w:val="32"/>
          <w:szCs w:val="32"/>
        </w:rPr>
        <w:t>2</w:t>
      </w:r>
      <w:r>
        <w:rPr>
          <w:rFonts w:ascii="仿宋" w:eastAsia="仿宋" w:hAnsi="仿宋" w:cs="仿宋" w:hint="eastAsia"/>
          <w:b/>
          <w:bCs/>
          <w:kern w:val="0"/>
          <w:sz w:val="32"/>
          <w:szCs w:val="32"/>
        </w:rPr>
        <w:t>、</w:t>
      </w:r>
      <w:r>
        <w:rPr>
          <w:rFonts w:ascii="仿宋" w:eastAsia="仿宋" w:hAnsi="仿宋" w:cs="仿宋"/>
          <w:b/>
          <w:bCs/>
          <w:kern w:val="0"/>
          <w:sz w:val="32"/>
          <w:szCs w:val="32"/>
        </w:rPr>
        <w:t>2016</w:t>
      </w:r>
      <w:r>
        <w:rPr>
          <w:rFonts w:ascii="仿宋" w:eastAsia="仿宋" w:hAnsi="仿宋" w:cs="仿宋" w:hint="eastAsia"/>
          <w:b/>
          <w:bCs/>
          <w:kern w:val="0"/>
          <w:sz w:val="32"/>
          <w:szCs w:val="32"/>
        </w:rPr>
        <w:t>年主要任务</w:t>
      </w:r>
    </w:p>
    <w:p w:rsidR="000F3022" w:rsidRDefault="000F3022">
      <w:pPr>
        <w:widowControl/>
        <w:spacing w:line="360" w:lineRule="auto"/>
        <w:ind w:firstLine="480"/>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是全面建成小康社会决胜阶段的开局之年，也是推进结构性改革的攻坚之年。人民政协工作总体要求是：全面贯彻中共十八大和十八届三中、四中、五中全会精神，深入学习贯彻习近平总书记系列重要讲话精神，认真贯彻落实中共中央关于发展社会主义协商民主的重大战略部署，按照“五位一体”总体布局和“四个全面”战略布局要求，牢固树立和贯彻落实创新、协调、绿色、开放、共享的发展理念，适应经济发展新常态，坚持团结和民主两大主题，聚焦全面建成小康社会目标，把坚持和发展中国特色社会主义作为巩固共同思想政治基础的主轴，把围绕“十三五”规划实施建言献策作为工作主线，突出问题导向，强化短板意识，着力增强协商议政实效，着力强化民主监督职能，着力做好团结联谊工作，着力提高调查研究水平，为实现“十三五”发展良好开局作出积极贡献。</w:t>
      </w:r>
    </w:p>
    <w:p w:rsidR="000F3022" w:rsidRDefault="000F3022">
      <w:pPr>
        <w:widowControl/>
        <w:spacing w:line="36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一是深入学习贯彻中共十八届五中全会精神。二是紧紧围绕“十三五”开局起步建言献策。三是进一步提高民主监督实效。四是认真做好凝心聚力工作。五是切实加强和改进调查研究。六是不断加强自身建设。</w:t>
      </w:r>
    </w:p>
    <w:p w:rsidR="000F3022" w:rsidRDefault="000F3022">
      <w:pPr>
        <w:widowControl/>
        <w:spacing w:line="36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报告还指出更好发挥人民政协作为爱国统一战线组织的作用。要继续坚持中国共产党的领导，广泛凝聚思想政治共识，进一步扩大团结面，更好把握政协团结联谊工作特点，切实发挥政协委员联系群众的桥梁纽带作用。</w:t>
      </w:r>
    </w:p>
    <w:p w:rsidR="000F3022" w:rsidRPr="007543E3" w:rsidRDefault="000F3022">
      <w:pPr>
        <w:widowControl/>
        <w:spacing w:line="360" w:lineRule="auto"/>
        <w:ind w:firstLine="480"/>
        <w:jc w:val="left"/>
        <w:rPr>
          <w:rFonts w:ascii="宋体" w:cs="宋体"/>
          <w:kern w:val="0"/>
          <w:sz w:val="24"/>
          <w:szCs w:val="24"/>
        </w:rPr>
      </w:pPr>
    </w:p>
    <w:sectPr w:rsidR="000F3022" w:rsidRPr="007543E3" w:rsidSect="00987E2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022" w:rsidRDefault="000F3022">
      <w:r>
        <w:separator/>
      </w:r>
    </w:p>
  </w:endnote>
  <w:endnote w:type="continuationSeparator" w:id="0">
    <w:p w:rsidR="000F3022" w:rsidRDefault="000F3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22" w:rsidRDefault="000F30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22" w:rsidRDefault="000F30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22" w:rsidRDefault="000F3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022" w:rsidRDefault="000F3022">
      <w:r>
        <w:separator/>
      </w:r>
    </w:p>
  </w:footnote>
  <w:footnote w:type="continuationSeparator" w:id="0">
    <w:p w:rsidR="000F3022" w:rsidRDefault="000F3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22" w:rsidRDefault="000F30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22" w:rsidRDefault="000F3022" w:rsidP="007543E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22" w:rsidRDefault="000F30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6FA"/>
    <w:rsid w:val="000E0C04"/>
    <w:rsid w:val="000F3022"/>
    <w:rsid w:val="00152ED5"/>
    <w:rsid w:val="00282D92"/>
    <w:rsid w:val="002A7F67"/>
    <w:rsid w:val="002E2007"/>
    <w:rsid w:val="00416527"/>
    <w:rsid w:val="004E7E18"/>
    <w:rsid w:val="005C5279"/>
    <w:rsid w:val="00605469"/>
    <w:rsid w:val="006566FA"/>
    <w:rsid w:val="007543E3"/>
    <w:rsid w:val="007767BA"/>
    <w:rsid w:val="007866FE"/>
    <w:rsid w:val="008D61E6"/>
    <w:rsid w:val="009545B8"/>
    <w:rsid w:val="00975A19"/>
    <w:rsid w:val="00987E25"/>
    <w:rsid w:val="009A07F9"/>
    <w:rsid w:val="009E4B2B"/>
    <w:rsid w:val="00A840C7"/>
    <w:rsid w:val="00AF1E6B"/>
    <w:rsid w:val="00D42377"/>
    <w:rsid w:val="00EC67A1"/>
    <w:rsid w:val="00F010ED"/>
    <w:rsid w:val="00F201C1"/>
    <w:rsid w:val="00FD3544"/>
    <w:rsid w:val="104B550C"/>
    <w:rsid w:val="10586CA8"/>
    <w:rsid w:val="1E16486B"/>
    <w:rsid w:val="233679A3"/>
    <w:rsid w:val="3E330950"/>
    <w:rsid w:val="6B4800E6"/>
    <w:rsid w:val="713C27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2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7E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87E25"/>
    <w:rPr>
      <w:rFonts w:cs="Times New Roman"/>
      <w:sz w:val="18"/>
      <w:szCs w:val="18"/>
    </w:rPr>
  </w:style>
  <w:style w:type="paragraph" w:styleId="Header">
    <w:name w:val="header"/>
    <w:basedOn w:val="Normal"/>
    <w:link w:val="HeaderChar"/>
    <w:uiPriority w:val="99"/>
    <w:rsid w:val="00987E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7E25"/>
    <w:rPr>
      <w:rFonts w:cs="Times New Roman"/>
      <w:sz w:val="18"/>
      <w:szCs w:val="18"/>
    </w:rPr>
  </w:style>
  <w:style w:type="paragraph" w:styleId="NormalWeb">
    <w:name w:val="Normal (Web)"/>
    <w:basedOn w:val="Normal"/>
    <w:uiPriority w:val="99"/>
    <w:rsid w:val="00987E2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87E25"/>
    <w:rPr>
      <w:rFonts w:cs="Times New Roman"/>
      <w:b/>
      <w:bCs/>
    </w:rPr>
  </w:style>
  <w:style w:type="character" w:styleId="Hyperlink">
    <w:name w:val="Hyperlink"/>
    <w:basedOn w:val="DefaultParagraphFont"/>
    <w:uiPriority w:val="99"/>
    <w:rsid w:val="00987E25"/>
    <w:rPr>
      <w:rFonts w:cs="Times New Roman"/>
      <w:color w:val="3665C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bys.com/gongzuobaoga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14</Pages>
  <Words>1071</Words>
  <Characters>6108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2016年全国两会精神传达提纲</dc:title>
  <dc:subject/>
  <dc:creator>郑小波</dc:creator>
  <cp:keywords/>
  <dc:description/>
  <cp:lastModifiedBy>郑小波</cp:lastModifiedBy>
  <cp:revision>12</cp:revision>
  <dcterms:created xsi:type="dcterms:W3CDTF">2016-03-14T08:48:00Z</dcterms:created>
  <dcterms:modified xsi:type="dcterms:W3CDTF">2016-04-10T13:18:00Z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